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8F" w:rsidRPr="00F41C8F" w:rsidRDefault="00F41C8F" w:rsidP="00F41C8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F41C8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MID ATLANTIC AIDS ETC</w:t>
      </w:r>
    </w:p>
    <w:p w:rsidR="00F41C8F" w:rsidRPr="00B464A5" w:rsidRDefault="00F41C8F" w:rsidP="00F41C8F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iCs/>
          <w:color w:val="000000"/>
        </w:rPr>
      </w:pPr>
      <w:r w:rsidRPr="00B464A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  </w:t>
      </w:r>
      <w:r w:rsidRPr="00F41C8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WV Regional Partner</w:t>
      </w:r>
      <w:r w:rsidRPr="00B464A5">
        <w:rPr>
          <w:rFonts w:ascii="Tahoma" w:hAnsi="Tahoma" w:cs="Tahoma"/>
          <w:noProof/>
        </w:rPr>
        <w:drawing>
          <wp:inline distT="0" distB="0" distL="0" distR="0" wp14:anchorId="7CEF5486">
            <wp:extent cx="73342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64A5">
        <w:rPr>
          <w:rFonts w:ascii="Tahoma" w:eastAsia="Times New Roman" w:hAnsi="Tahoma" w:cs="Tahoma"/>
          <w:b/>
          <w:bCs/>
          <w:iCs/>
          <w:color w:val="000000"/>
        </w:rPr>
        <w:t xml:space="preserve"> </w:t>
      </w:r>
    </w:p>
    <w:p w:rsidR="00F41C8F" w:rsidRPr="00B464A5" w:rsidRDefault="00F41C8F" w:rsidP="00F41C8F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iCs/>
          <w:color w:val="000000"/>
        </w:rPr>
      </w:pPr>
    </w:p>
    <w:p w:rsidR="00F41C8F" w:rsidRPr="00B464A5" w:rsidRDefault="00F41C8F" w:rsidP="00F41C8F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bCs/>
          <w:iCs/>
          <w:color w:val="000000"/>
        </w:rPr>
      </w:pPr>
      <w:r w:rsidRPr="00B464A5">
        <w:rPr>
          <w:rFonts w:ascii="Tahoma" w:eastAsia="Times New Roman" w:hAnsi="Tahoma" w:cs="Tahoma"/>
          <w:b/>
          <w:bCs/>
          <w:iCs/>
          <w:color w:val="000000"/>
        </w:rPr>
        <w:t>Fundamentals of HIV Infection</w:t>
      </w:r>
    </w:p>
    <w:p w:rsidR="00F41C8F" w:rsidRPr="00F41C8F" w:rsidRDefault="00F41C8F" w:rsidP="00F41C8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</w:pPr>
      <w:r w:rsidRPr="00F41C8F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October </w:t>
      </w:r>
      <w:r w:rsidR="00A83219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>15</w:t>
      </w:r>
      <w:r w:rsidRPr="00F41C8F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>, 20</w:t>
      </w:r>
      <w:r w:rsidRPr="00B464A5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>19</w:t>
      </w:r>
      <w:r w:rsidRPr="00F41C8F"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 xml:space="preserve"> </w:t>
      </w:r>
    </w:p>
    <w:p w:rsidR="00F41C8F" w:rsidRPr="00F41C8F" w:rsidRDefault="00A83219" w:rsidP="00F41C8F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iCs/>
          <w:color w:val="000000"/>
          <w:sz w:val="24"/>
          <w:szCs w:val="24"/>
        </w:rPr>
        <w:t>Family Care Health Centers, Charleston WV</w:t>
      </w:r>
    </w:p>
    <w:p w:rsidR="00F41C8F" w:rsidRPr="00F41C8F" w:rsidRDefault="00F41C8F" w:rsidP="00F41C8F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F41C8F" w:rsidRPr="00303990" w:rsidRDefault="00F41C8F" w:rsidP="00F41C8F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Description:</w:t>
      </w:r>
    </w:p>
    <w:p w:rsidR="00F41C8F" w:rsidRPr="00303990" w:rsidRDefault="00F41C8F" w:rsidP="00F41C8F">
      <w:pPr>
        <w:widowControl w:val="0"/>
        <w:spacing w:after="0" w:line="240" w:lineRule="auto"/>
        <w:rPr>
          <w:rFonts w:ascii="Tahoma" w:eastAsia="Times New Roman" w:hAnsi="Tahoma" w:cs="Tahoma"/>
          <w:sz w:val="20"/>
          <w:szCs w:val="20"/>
          <w:lang w:val="en"/>
        </w:rPr>
      </w:pPr>
      <w:r w:rsidRPr="00303990">
        <w:rPr>
          <w:rFonts w:ascii="Tahoma" w:eastAsia="Times New Roman" w:hAnsi="Tahoma" w:cs="Tahoma"/>
          <w:sz w:val="20"/>
          <w:szCs w:val="20"/>
          <w:lang w:val="en"/>
        </w:rPr>
        <w:t xml:space="preserve">The </w:t>
      </w:r>
      <w:proofErr w:type="spellStart"/>
      <w:r w:rsidRPr="00303990">
        <w:rPr>
          <w:rFonts w:ascii="Tahoma" w:eastAsia="Times New Roman" w:hAnsi="Tahoma" w:cs="Tahoma"/>
          <w:sz w:val="20"/>
          <w:szCs w:val="20"/>
          <w:lang w:val="en"/>
        </w:rPr>
        <w:t>MidAtlantic</w:t>
      </w:r>
      <w:proofErr w:type="spellEnd"/>
      <w:r w:rsidRPr="00303990">
        <w:rPr>
          <w:rFonts w:ascii="Tahoma" w:eastAsia="Times New Roman" w:hAnsi="Tahoma" w:cs="Tahoma"/>
          <w:sz w:val="20"/>
          <w:szCs w:val="20"/>
          <w:lang w:val="en"/>
        </w:rPr>
        <w:t xml:space="preserve"> AIDS Education &amp; Training Center's West Virginia Regional Partners’ mission is to increase providers' capacity to provide high quality HIV/AIDS care within our health care systems. Changes occur rapidly in the HIV/AIDS arena and all interested health care professionals should seek yearly updates to stay current.  </w:t>
      </w:r>
    </w:p>
    <w:p w:rsidR="00F41C8F" w:rsidRPr="00303990" w:rsidRDefault="00F41C8F" w:rsidP="00F41C8F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F41C8F" w:rsidRPr="00303990" w:rsidRDefault="00F41C8F" w:rsidP="00F41C8F">
      <w:pPr>
        <w:tabs>
          <w:tab w:val="left" w:pos="0"/>
          <w:tab w:val="left" w:pos="432"/>
          <w:tab w:val="left" w:pos="1152"/>
          <w:tab w:val="left" w:pos="2014"/>
          <w:tab w:val="left" w:pos="3648"/>
          <w:tab w:val="left" w:pos="5563"/>
          <w:tab w:val="left" w:pos="7843"/>
          <w:tab w:val="left" w:pos="9667"/>
          <w:tab w:val="left" w:pos="10368"/>
          <w:tab w:val="left" w:pos="10944"/>
        </w:tabs>
        <w:spacing w:after="0" w:line="230" w:lineRule="auto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sz w:val="20"/>
          <w:szCs w:val="20"/>
        </w:rPr>
        <w:t>Objectives:</w:t>
      </w:r>
      <w:r w:rsidRPr="0030399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41C8F" w:rsidRPr="00303990" w:rsidRDefault="00F41C8F" w:rsidP="00F41C8F">
      <w:pPr>
        <w:widowControl w:val="0"/>
        <w:spacing w:after="0" w:line="240" w:lineRule="auto"/>
        <w:rPr>
          <w:rFonts w:ascii="Tahoma" w:eastAsia="Arial Unicode MS" w:hAnsi="Tahoma" w:cs="Tahoma"/>
          <w:iCs/>
          <w:color w:val="000000"/>
          <w:kern w:val="28"/>
          <w:sz w:val="20"/>
          <w:szCs w:val="20"/>
          <w:lang w:val="en"/>
        </w:rPr>
      </w:pPr>
      <w:r w:rsidRPr="00303990">
        <w:rPr>
          <w:rFonts w:ascii="Tahoma" w:eastAsia="Times New Roman" w:hAnsi="Tahoma" w:cs="Tahoma"/>
          <w:iCs/>
          <w:sz w:val="20"/>
          <w:szCs w:val="20"/>
          <w:lang w:val="en"/>
        </w:rPr>
        <w:t>Upon completion of this program, participants should be able to:</w:t>
      </w:r>
    </w:p>
    <w:p w:rsidR="0035733D" w:rsidRPr="00303990" w:rsidRDefault="00F41C8F" w:rsidP="00F41C8F">
      <w:pPr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val="en"/>
        </w:rPr>
      </w:pPr>
      <w:r w:rsidRPr="00303990">
        <w:rPr>
          <w:rFonts w:ascii="Tahoma" w:eastAsia="Times New Roman" w:hAnsi="Tahoma" w:cs="Tahoma"/>
          <w:sz w:val="20"/>
          <w:szCs w:val="20"/>
          <w:lang w:val="en"/>
        </w:rPr>
        <w:t>Discuss current global, nati</w:t>
      </w:r>
      <w:r w:rsidR="0035733D" w:rsidRPr="00303990">
        <w:rPr>
          <w:rFonts w:ascii="Tahoma" w:eastAsia="Times New Roman" w:hAnsi="Tahoma" w:cs="Tahoma"/>
          <w:sz w:val="20"/>
          <w:szCs w:val="20"/>
          <w:lang w:val="en"/>
        </w:rPr>
        <w:t>onal and state HIV epidemiology</w:t>
      </w:r>
    </w:p>
    <w:p w:rsidR="00F41C8F" w:rsidRPr="00303990" w:rsidRDefault="0035733D" w:rsidP="00F41C8F">
      <w:pPr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val="en"/>
        </w:rPr>
      </w:pPr>
      <w:r w:rsidRPr="00303990">
        <w:rPr>
          <w:rFonts w:ascii="Tahoma" w:eastAsia="Times New Roman" w:hAnsi="Tahoma" w:cs="Tahoma"/>
          <w:sz w:val="20"/>
          <w:szCs w:val="20"/>
          <w:lang w:val="en"/>
        </w:rPr>
        <w:t>R</w:t>
      </w:r>
      <w:r w:rsidR="00F41C8F" w:rsidRPr="00303990">
        <w:rPr>
          <w:rFonts w:ascii="Tahoma" w:eastAsia="Times New Roman" w:hAnsi="Tahoma" w:cs="Tahoma"/>
          <w:sz w:val="20"/>
          <w:szCs w:val="20"/>
          <w:lang w:val="en"/>
        </w:rPr>
        <w:t>ecognize the various modes of transmission.</w:t>
      </w:r>
    </w:p>
    <w:p w:rsidR="00F41C8F" w:rsidRPr="00303990" w:rsidRDefault="00F41C8F" w:rsidP="00F41C8F">
      <w:pPr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000000"/>
          <w:kern w:val="28"/>
          <w:sz w:val="20"/>
          <w:szCs w:val="20"/>
          <w:lang w:val="en"/>
        </w:rPr>
      </w:pPr>
      <w:r w:rsidRPr="00303990">
        <w:rPr>
          <w:rFonts w:ascii="Tahoma" w:eastAsia="Times New Roman" w:hAnsi="Tahoma" w:cs="Tahoma"/>
          <w:color w:val="000000"/>
          <w:kern w:val="28"/>
          <w:sz w:val="20"/>
          <w:szCs w:val="20"/>
          <w:lang w:val="en"/>
        </w:rPr>
        <w:t>Describe the CDC Recommendations for HIV Testing Among Adults and Adolescents in the US.</w:t>
      </w:r>
    </w:p>
    <w:p w:rsidR="00F41C8F" w:rsidRPr="00303990" w:rsidRDefault="00F41C8F" w:rsidP="00F41C8F">
      <w:pPr>
        <w:widowControl w:val="0"/>
        <w:spacing w:after="0" w:line="240" w:lineRule="auto"/>
        <w:ind w:left="720"/>
        <w:rPr>
          <w:rFonts w:ascii="Tahoma" w:eastAsia="Times New Roman" w:hAnsi="Tahoma" w:cs="Tahoma"/>
          <w:color w:val="000000"/>
          <w:kern w:val="28"/>
          <w:sz w:val="20"/>
          <w:szCs w:val="20"/>
          <w:lang w:val="en"/>
        </w:rPr>
      </w:pPr>
    </w:p>
    <w:p w:rsidR="00F41C8F" w:rsidRPr="00303990" w:rsidRDefault="00F41C8F" w:rsidP="00F41C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sz w:val="20"/>
          <w:szCs w:val="20"/>
        </w:rPr>
        <w:t>Target Audience:</w:t>
      </w:r>
    </w:p>
    <w:p w:rsidR="00F41C8F" w:rsidRPr="00303990" w:rsidRDefault="005252EC" w:rsidP="00F41C8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Nursing, </w:t>
      </w:r>
      <w:r w:rsidRPr="00303990">
        <w:rPr>
          <w:rFonts w:ascii="Tahoma" w:eastAsia="Times New Roman" w:hAnsi="Tahoma" w:cs="Tahoma"/>
          <w:sz w:val="20"/>
          <w:szCs w:val="20"/>
        </w:rPr>
        <w:t>Social Work</w:t>
      </w:r>
    </w:p>
    <w:p w:rsidR="00F41C8F" w:rsidRPr="00303990" w:rsidRDefault="00F41C8F" w:rsidP="00F41C8F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:rsidR="00F41C8F" w:rsidRPr="00303990" w:rsidRDefault="00F41C8F" w:rsidP="00F41C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Agenda:</w:t>
      </w:r>
    </w:p>
    <w:p w:rsidR="00F41C8F" w:rsidRPr="00303990" w:rsidRDefault="00A83219" w:rsidP="00F41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>8</w:t>
      </w:r>
      <w:r w:rsidR="00F41C8F" w:rsidRPr="00303990">
        <w:rPr>
          <w:rFonts w:ascii="Tahoma" w:eastAsia="Times New Roman" w:hAnsi="Tahoma" w:cs="Tahoma"/>
          <w:sz w:val="20"/>
          <w:szCs w:val="20"/>
        </w:rPr>
        <w:t>:45-</w:t>
      </w:r>
      <w:r w:rsidRPr="00303990">
        <w:rPr>
          <w:rFonts w:ascii="Tahoma" w:eastAsia="Times New Roman" w:hAnsi="Tahoma" w:cs="Tahoma"/>
          <w:sz w:val="20"/>
          <w:szCs w:val="20"/>
        </w:rPr>
        <w:t>9</w:t>
      </w:r>
      <w:r w:rsidR="00F41C8F" w:rsidRPr="00303990">
        <w:rPr>
          <w:rFonts w:ascii="Tahoma" w:eastAsia="Times New Roman" w:hAnsi="Tahoma" w:cs="Tahoma"/>
          <w:sz w:val="20"/>
          <w:szCs w:val="20"/>
        </w:rPr>
        <w:t>:00</w:t>
      </w:r>
      <w:r w:rsidR="00F41C8F" w:rsidRPr="00303990">
        <w:rPr>
          <w:rFonts w:ascii="Tahoma" w:eastAsia="Times New Roman" w:hAnsi="Tahoma" w:cs="Tahoma"/>
          <w:sz w:val="20"/>
          <w:szCs w:val="20"/>
        </w:rPr>
        <w:tab/>
        <w:t>Sign-in</w:t>
      </w:r>
    </w:p>
    <w:p w:rsidR="00F41C8F" w:rsidRPr="00303990" w:rsidRDefault="00A83219" w:rsidP="00F41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>9</w:t>
      </w:r>
      <w:r w:rsidR="00F41C8F" w:rsidRPr="00303990">
        <w:rPr>
          <w:rFonts w:ascii="Tahoma" w:eastAsia="Times New Roman" w:hAnsi="Tahoma" w:cs="Tahoma"/>
          <w:sz w:val="20"/>
          <w:szCs w:val="20"/>
        </w:rPr>
        <w:t>:00-</w:t>
      </w:r>
      <w:r w:rsidRPr="00303990">
        <w:rPr>
          <w:rFonts w:ascii="Tahoma" w:eastAsia="Times New Roman" w:hAnsi="Tahoma" w:cs="Tahoma"/>
          <w:sz w:val="20"/>
          <w:szCs w:val="20"/>
        </w:rPr>
        <w:t>1000</w:t>
      </w:r>
      <w:r w:rsidR="00F41C8F" w:rsidRPr="00303990">
        <w:rPr>
          <w:rFonts w:ascii="Tahoma" w:eastAsia="Times New Roman" w:hAnsi="Tahoma" w:cs="Tahoma"/>
          <w:sz w:val="20"/>
          <w:szCs w:val="20"/>
        </w:rPr>
        <w:tab/>
      </w:r>
      <w:r w:rsidRPr="00303990">
        <w:rPr>
          <w:rFonts w:ascii="Tahoma" w:eastAsia="Times New Roman" w:hAnsi="Tahoma" w:cs="Tahoma"/>
          <w:sz w:val="20"/>
          <w:szCs w:val="20"/>
        </w:rPr>
        <w:t>HIV Fundamentals/Testing</w:t>
      </w:r>
    </w:p>
    <w:p w:rsidR="00F41C8F" w:rsidRPr="00303990" w:rsidRDefault="00A83219" w:rsidP="00F41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>1000-1015</w:t>
      </w:r>
      <w:r w:rsidR="00F41C8F" w:rsidRPr="00303990">
        <w:rPr>
          <w:rFonts w:ascii="Tahoma" w:eastAsia="Times New Roman" w:hAnsi="Tahoma" w:cs="Tahoma"/>
          <w:sz w:val="20"/>
          <w:szCs w:val="20"/>
        </w:rPr>
        <w:tab/>
      </w:r>
      <w:r w:rsidRPr="00303990">
        <w:rPr>
          <w:rFonts w:ascii="Tahoma" w:eastAsia="Times New Roman" w:hAnsi="Tahoma" w:cs="Tahoma"/>
          <w:sz w:val="20"/>
          <w:szCs w:val="20"/>
        </w:rPr>
        <w:t>Q and A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ab/>
      </w:r>
      <w:r w:rsidRPr="00303990">
        <w:rPr>
          <w:rFonts w:ascii="Tahoma" w:eastAsia="Times New Roman" w:hAnsi="Tahoma" w:cs="Tahoma"/>
          <w:sz w:val="20"/>
          <w:szCs w:val="20"/>
        </w:rPr>
        <w:tab/>
      </w:r>
      <w:r w:rsidRPr="00303990">
        <w:rPr>
          <w:rFonts w:ascii="Tahoma" w:eastAsia="Times New Roman" w:hAnsi="Tahoma" w:cs="Tahoma"/>
          <w:sz w:val="20"/>
          <w:szCs w:val="20"/>
        </w:rPr>
        <w:tab/>
        <w:t xml:space="preserve"> 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sz w:val="20"/>
          <w:szCs w:val="20"/>
        </w:rPr>
        <w:t>Presenters: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Carolyn Kidd RN, ACRN is the Clinical Nurse Educator for the West Virginia </w:t>
      </w:r>
      <w:r w:rsidR="0035733D" w:rsidRPr="00303990">
        <w:rPr>
          <w:rFonts w:ascii="Tahoma" w:eastAsia="Times New Roman" w:hAnsi="Tahoma" w:cs="Tahoma"/>
          <w:bCs/>
          <w:sz w:val="20"/>
          <w:szCs w:val="20"/>
        </w:rPr>
        <w:t>Regional Partner</w:t>
      </w:r>
      <w:r w:rsidRPr="00303990">
        <w:rPr>
          <w:rFonts w:ascii="Tahoma" w:eastAsia="Times New Roman" w:hAnsi="Tahoma" w:cs="Tahoma"/>
          <w:bCs/>
          <w:sz w:val="20"/>
          <w:szCs w:val="20"/>
        </w:rPr>
        <w:t>. She has been on staff since 2003.</w:t>
      </w:r>
    </w:p>
    <w:p w:rsidR="00A83219" w:rsidRPr="00303990" w:rsidRDefault="00A83219" w:rsidP="00F41C8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35733D" w:rsidRPr="00303990" w:rsidRDefault="0035733D" w:rsidP="0035733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sz w:val="20"/>
          <w:szCs w:val="20"/>
        </w:rPr>
        <w:t>Nursing Contact Hours Accreditation Statement:</w:t>
      </w:r>
    </w:p>
    <w:p w:rsidR="0035733D" w:rsidRPr="00303990" w:rsidRDefault="0035733D" w:rsidP="0035733D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This continuing education activity has been provided by the WV Regional Partner of the </w:t>
      </w:r>
      <w:proofErr w:type="spellStart"/>
      <w:r w:rsidRPr="00303990">
        <w:rPr>
          <w:rFonts w:ascii="Tahoma" w:eastAsia="Times New Roman" w:hAnsi="Tahoma" w:cs="Tahoma"/>
          <w:bCs/>
          <w:sz w:val="20"/>
          <w:szCs w:val="20"/>
        </w:rPr>
        <w:t>MidAtlantic</w:t>
      </w:r>
      <w:proofErr w:type="spellEnd"/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 AIDS Education and Training Center for </w:t>
      </w:r>
      <w:r w:rsidR="003853E6" w:rsidRPr="00303990">
        <w:rPr>
          <w:rFonts w:ascii="Tahoma" w:eastAsia="Times New Roman" w:hAnsi="Tahoma" w:cs="Tahoma"/>
          <w:bCs/>
          <w:sz w:val="20"/>
          <w:szCs w:val="20"/>
        </w:rPr>
        <w:t>1</w:t>
      </w:r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.5 contact hours.  The WV Regional Partner is an approved provider of continuing nursing education by the State of WV Board of Examiners for Registered Professional Nurses.  WVBRN provider number </w:t>
      </w:r>
      <w:r w:rsidRPr="00303990">
        <w:rPr>
          <w:rFonts w:ascii="Tahoma" w:eastAsia="Times New Roman" w:hAnsi="Tahoma" w:cs="Tahoma"/>
          <w:bCs/>
          <w:sz w:val="20"/>
          <w:szCs w:val="20"/>
        </w:rPr>
        <w:t>50-26128.69</w:t>
      </w:r>
      <w:r w:rsidRPr="00303990">
        <w:rPr>
          <w:rFonts w:ascii="Tahoma" w:eastAsia="Times New Roman" w:hAnsi="Tahoma" w:cs="Tahoma"/>
          <w:bCs/>
          <w:sz w:val="20"/>
          <w:szCs w:val="20"/>
        </w:rPr>
        <w:t xml:space="preserve">.  This activity is also approved for Licensed Practical Nurses for </w:t>
      </w:r>
      <w:r w:rsidR="003853E6" w:rsidRPr="00303990">
        <w:rPr>
          <w:rFonts w:ascii="Tahoma" w:eastAsia="Times New Roman" w:hAnsi="Tahoma" w:cs="Tahoma"/>
          <w:bCs/>
          <w:sz w:val="20"/>
          <w:szCs w:val="20"/>
        </w:rPr>
        <w:t>1</w:t>
      </w:r>
      <w:r w:rsidRPr="00303990">
        <w:rPr>
          <w:rFonts w:ascii="Tahoma" w:eastAsia="Times New Roman" w:hAnsi="Tahoma" w:cs="Tahoma"/>
          <w:bCs/>
          <w:sz w:val="20"/>
          <w:szCs w:val="20"/>
        </w:rPr>
        <w:t>.5 contact hours.</w:t>
      </w:r>
    </w:p>
    <w:p w:rsidR="00A83219" w:rsidRPr="00303990" w:rsidRDefault="00A83219" w:rsidP="00F41C8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A83219" w:rsidRPr="00303990" w:rsidRDefault="00A83219" w:rsidP="00F41C8F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303990">
        <w:rPr>
          <w:rFonts w:ascii="Tahoma" w:eastAsia="Times New Roman" w:hAnsi="Tahoma" w:cs="Tahoma"/>
          <w:b/>
          <w:bCs/>
          <w:sz w:val="20"/>
          <w:szCs w:val="20"/>
        </w:rPr>
        <w:t>Social Work Credit:</w:t>
      </w:r>
    </w:p>
    <w:p w:rsidR="00F41C8F" w:rsidRPr="00303990" w:rsidRDefault="00BF20FA" w:rsidP="0030399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bCs/>
          <w:sz w:val="20"/>
          <w:szCs w:val="20"/>
        </w:rPr>
        <w:t>Social Work Hours are provided by Concord University Social Work Program for a total of 1.5 Social Work credits. Provider Number 490047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b/>
          <w:sz w:val="20"/>
          <w:szCs w:val="20"/>
        </w:rPr>
        <w:t>Disclosure Policy:</w:t>
      </w:r>
      <w:r w:rsidRPr="0030399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>All those in a position to control content have indicated that they have no significant interests to disclose.</w:t>
      </w:r>
    </w:p>
    <w:p w:rsidR="00F41C8F" w:rsidRPr="00303990" w:rsidRDefault="00F41C8F" w:rsidP="00F41C8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03990" w:rsidRDefault="00F41C8F" w:rsidP="00F41C8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303990">
        <w:rPr>
          <w:rFonts w:ascii="Tahoma" w:eastAsia="Times New Roman" w:hAnsi="Tahoma" w:cs="Tahoma"/>
          <w:sz w:val="20"/>
          <w:szCs w:val="20"/>
        </w:rPr>
        <w:t>For more information contact Carolyn Kidd 304-293-6359</w:t>
      </w:r>
    </w:p>
    <w:p w:rsidR="00BA248E" w:rsidRDefault="00303990" w:rsidP="00303990">
      <w:pPr>
        <w:spacing w:after="0" w:line="240" w:lineRule="auto"/>
        <w:jc w:val="center"/>
      </w:pPr>
      <w:r>
        <w:rPr>
          <w:rFonts w:ascii="Tahoma" w:eastAsia="Times New Roman" w:hAnsi="Tahoma" w:cs="Tahoma"/>
          <w:sz w:val="20"/>
          <w:szCs w:val="20"/>
        </w:rPr>
        <w:t>T</w:t>
      </w:r>
      <w:r w:rsidR="00F41C8F" w:rsidRPr="00303990">
        <w:rPr>
          <w:rFonts w:ascii="Tahoma" w:eastAsia="Times New Roman" w:hAnsi="Tahoma" w:cs="Tahoma"/>
          <w:sz w:val="20"/>
          <w:szCs w:val="20"/>
        </w:rPr>
        <w:t>his program is supported by an educational grant from the Health Resources and Services Administration (HRSA).  Grant # U10HA29295</w:t>
      </w:r>
      <w:bookmarkStart w:id="0" w:name="_GoBack"/>
      <w:bookmarkEnd w:id="0"/>
    </w:p>
    <w:sectPr w:rsidR="00BA2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1F9F"/>
    <w:multiLevelType w:val="hybridMultilevel"/>
    <w:tmpl w:val="A30EF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8F"/>
    <w:rsid w:val="00303990"/>
    <w:rsid w:val="0035733D"/>
    <w:rsid w:val="003853E6"/>
    <w:rsid w:val="005252EC"/>
    <w:rsid w:val="00863AC2"/>
    <w:rsid w:val="009935F0"/>
    <w:rsid w:val="00A83219"/>
    <w:rsid w:val="00A85D35"/>
    <w:rsid w:val="00B464A5"/>
    <w:rsid w:val="00BF20FA"/>
    <w:rsid w:val="00F32B0D"/>
    <w:rsid w:val="00F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761B"/>
  <w15:chartTrackingRefBased/>
  <w15:docId w15:val="{E9CD4EE6-93BE-4D8B-9007-49019D8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41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Carolyn</dc:creator>
  <cp:keywords/>
  <dc:description/>
  <cp:lastModifiedBy>Kidd, Carolyn</cp:lastModifiedBy>
  <cp:revision>8</cp:revision>
  <dcterms:created xsi:type="dcterms:W3CDTF">2019-10-03T12:09:00Z</dcterms:created>
  <dcterms:modified xsi:type="dcterms:W3CDTF">2019-10-03T12:26:00Z</dcterms:modified>
</cp:coreProperties>
</file>